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DF871" w14:textId="0F6D506F" w:rsidR="005E3998" w:rsidRPr="005E3998" w:rsidRDefault="005E3998" w:rsidP="005E3998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>Page 1</w:t>
      </w:r>
    </w:p>
    <w:p w14:paraId="20F14B3A" w14:textId="63DFAC76" w:rsidR="00036AF6" w:rsidRDefault="00036AF6" w:rsidP="005E3998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proofErr w:type="spellStart"/>
      <w:r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towards</w:t>
      </w:r>
      <w:proofErr w:type="spellEnd"/>
      <w:r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 revival</w:t>
      </w:r>
      <w: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r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?</w:t>
      </w:r>
    </w:p>
    <w:p w14:paraId="2DA03A97" w14:textId="7D742AC2" w:rsidR="00036AF6" w:rsidRPr="00036AF6" w:rsidRDefault="00036AF6" w:rsidP="00036AF6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Workshops</w:t>
      </w:r>
      <w: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/ </w:t>
      </w:r>
      <w:proofErr w:type="spellStart"/>
      <w:r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Synthesis</w:t>
      </w:r>
      <w:proofErr w:type="spellEnd"/>
    </w:p>
    <w:p w14:paraId="66B090AA" w14:textId="19E112BA" w:rsidR="005E3998" w:rsidRPr="005E3998" w:rsidRDefault="005E3998" w:rsidP="00036AF6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>Page 2</w:t>
      </w: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</w:t>
      </w:r>
    </w:p>
    <w:p w14:paraId="2386F77A" w14:textId="24F93BFB" w:rsidR="00036AF6" w:rsidRDefault="00646F7C" w:rsidP="00036AF6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proofErr w:type="gramStart"/>
      <w: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</w:t>
      </w:r>
      <w:r w:rsidR="00036AF6"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eetings</w:t>
      </w:r>
      <w:proofErr w:type="gramEnd"/>
      <w:r w:rsid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br/>
      </w:r>
      <w:proofErr w:type="spellStart"/>
      <w:r w:rsidR="00036AF6"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trades</w:t>
      </w:r>
      <w:proofErr w:type="spellEnd"/>
      <w:r w:rsid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br/>
      </w:r>
      <w:proofErr w:type="spellStart"/>
      <w:r w:rsidR="00036AF6" w:rsidRPr="00036AF6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debates</w:t>
      </w:r>
      <w:proofErr w:type="spellEnd"/>
    </w:p>
    <w:p w14:paraId="6570EEB2" w14:textId="77777777" w:rsidR="00036AF6" w:rsidRDefault="00036AF6" w:rsidP="00036AF6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</w:pPr>
    </w:p>
    <w:p w14:paraId="51B3EB5E" w14:textId="0BD0D465" w:rsidR="005E3998" w:rsidRPr="00036AF6" w:rsidRDefault="005E3998" w:rsidP="00036AF6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>Page 3</w:t>
      </w:r>
    </w:p>
    <w:p w14:paraId="09B71569" w14:textId="77777777" w:rsidR="00646F7C" w:rsidRDefault="00646F7C" w:rsidP="005E3998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Editorial</w:t>
      </w:r>
    </w:p>
    <w:p w14:paraId="06FFA987" w14:textId="77777777" w:rsidR="00646F7C" w:rsidRP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The bicycle (or bicycle),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human-powered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land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vehicle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falling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into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category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cycles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composed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two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aligned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wheels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which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give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name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.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driving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force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provided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by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driver,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cyclist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most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often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in a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seated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position, via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two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pedals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driving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rear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wheel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by a roller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chain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.</w:t>
      </w:r>
    </w:p>
    <w:p w14:paraId="19174822" w14:textId="77777777" w:rsidR="00646F7C" w:rsidRP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The front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wheel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steering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provides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balance.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orientation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controlled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by a handlebar,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which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cyclist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uses to control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trajectory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as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well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as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braking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(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except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special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models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)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possibly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change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gears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.</w:t>
      </w:r>
    </w:p>
    <w:p w14:paraId="2D36FAA6" w14:textId="77777777" w:rsidR="00646F7C" w:rsidRP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The bicycle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one of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primary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means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transportation in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many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parts of the world.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energy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efficiency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particularly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high.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His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practice,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both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daily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use of transport, a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popular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leisure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and a sport.</w:t>
      </w:r>
    </w:p>
    <w:p w14:paraId="313A71EC" w14:textId="77777777" w:rsidR="00646F7C" w:rsidRP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After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First World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War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term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"bicycle"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became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popular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word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describe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bicycle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used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by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workers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peasants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children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.</w:t>
      </w:r>
    </w:p>
    <w:p w14:paraId="2A312661" w14:textId="77777777" w:rsidR="00646F7C" w:rsidRP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In the 1930s, multi-speed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systems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began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used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in bicycle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competitions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.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velocar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appeared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in the 1930s, a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recumbent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bicycle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ancestor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velomobile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Derailleurs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were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developed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during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1950s.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Finally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velomobiles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were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reborn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at the end of the 1980s.</w:t>
      </w:r>
    </w:p>
    <w:p w14:paraId="5EBD28C1" w14:textId="77777777" w:rsid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Since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early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1990s, in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several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countries,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spontaneous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demonstrations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have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brought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together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once a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month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in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several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hundred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cities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defenders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promoters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the use of bicycles in the city.</w:t>
      </w:r>
    </w:p>
    <w:p w14:paraId="10CF7D14" w14:textId="06F1309F" w:rsidR="005E3998" w:rsidRDefault="00646F7C" w:rsidP="005E3998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i/>
          <w:color w:val="000000"/>
          <w:sz w:val="24"/>
          <w:szCs w:val="24"/>
        </w:rPr>
        <w:t xml:space="preserve">Xavier Roux, </w:t>
      </w:r>
      <w:proofErr w:type="spellStart"/>
      <w:r w:rsidRPr="00646F7C">
        <w:rPr>
          <w:rFonts w:ascii="YQJKVS+TwCenMT-CondensedExtraBo" w:hAnsi="YQJKVS+TwCenMT-CondensedExtraBo" w:cs="YQJKVS+TwCenMT-CondensedExtraBo"/>
          <w:i/>
          <w:color w:val="000000"/>
          <w:sz w:val="24"/>
          <w:szCs w:val="24"/>
        </w:rPr>
        <w:t>bmx</w:t>
      </w:r>
      <w:proofErr w:type="spellEnd"/>
      <w:r w:rsidRPr="00646F7C">
        <w:rPr>
          <w:rFonts w:ascii="YQJKVS+TwCenMT-CondensedExtraBo" w:hAnsi="YQJKVS+TwCenMT-CondensedExtraBo" w:cs="YQJKVS+TwCenMT-CondensedExtraBo"/>
          <w:i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i/>
          <w:color w:val="000000"/>
          <w:sz w:val="24"/>
          <w:szCs w:val="24"/>
        </w:rPr>
        <w:t>specialist</w:t>
      </w:r>
      <w:proofErr w:type="spellEnd"/>
    </w:p>
    <w:p w14:paraId="10376DD7" w14:textId="2208DAA3" w:rsidR="005E3998" w:rsidRDefault="005E3998" w:rsidP="005E3998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 xml:space="preserve">Page </w:t>
      </w: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>4</w:t>
      </w:r>
    </w:p>
    <w:p w14:paraId="6A8C2D68" w14:textId="7031CBCE" w:rsidR="005E3998" w:rsidRDefault="00646F7C" w:rsidP="005E3998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Workshop</w:t>
      </w:r>
      <w:r w:rsidR="005E3998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="005E3998" w:rsidRPr="005E3998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num</w:t>
      </w:r>
      <w: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ber</w:t>
      </w:r>
      <w:proofErr w:type="spellEnd"/>
      <w:r w:rsidR="005E3998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1</w:t>
      </w:r>
    </w:p>
    <w:p w14:paraId="3202735D" w14:textId="77777777" w:rsidR="00646F7C" w:rsidRDefault="00646F7C" w:rsidP="005E3998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urban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cyclist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branch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devoted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urban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transport</w:t>
      </w:r>
    </w:p>
    <w:p w14:paraId="597D4656" w14:textId="0D7F7ACD" w:rsidR="00646F7C" w:rsidRPr="00646F7C" w:rsidRDefault="00646F7C" w:rsidP="00646F7C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1. </w:t>
      </w:r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The “</w:t>
      </w:r>
      <w:proofErr w:type="spellStart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cyclability</w:t>
      </w:r>
      <w:proofErr w:type="spellEnd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” of </w:t>
      </w:r>
      <w:proofErr w:type="spellStart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cities</w:t>
      </w:r>
      <w:proofErr w:type="spellEnd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underestimated</w:t>
      </w:r>
      <w:proofErr w:type="spellEnd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by </w:t>
      </w:r>
      <w:proofErr w:type="spellStart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users</w:t>
      </w:r>
      <w:proofErr w:type="spellEnd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and </w:t>
      </w:r>
      <w:proofErr w:type="spellStart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communities</w:t>
      </w:r>
      <w:proofErr w:type="spellEnd"/>
      <w:r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</w:t>
      </w:r>
    </w:p>
    <w:p w14:paraId="2BC78ECB" w14:textId="77777777" w:rsidR="00646F7C" w:rsidRDefault="00646F7C" w:rsidP="00646F7C">
      <w:pPr>
        <w:pStyle w:val="Paragraphedeliste"/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</w:p>
    <w:p w14:paraId="7DD56C74" w14:textId="77777777" w:rsidR="00646F7C" w:rsidRP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lastRenderedPageBreak/>
        <w:t xml:space="preserve">Urban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branch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devoted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urban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transport. This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everything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related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trips over short and medium distances (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few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kilometres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) in an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almost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exclusively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urban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environment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(in the city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close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suburbs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), i.e. sharing the road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with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other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motorized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or non-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motorized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modes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travel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.</w:t>
      </w:r>
    </w:p>
    <w:p w14:paraId="7FAEA36F" w14:textId="77777777" w:rsidR="00646F7C" w:rsidRP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Over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distance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between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one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seven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kilometers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bicycle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fastest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mode of transport. Beyond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practicality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urban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aims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limit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pollution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reduce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growing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congestion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cities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by the massive use of the automobile. In addition,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multiple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benefits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for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individual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health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are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recognized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. It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part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ecomobility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.</w:t>
      </w:r>
    </w:p>
    <w:p w14:paraId="3161AADF" w14:textId="77777777" w:rsid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Specific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facilities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can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built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try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improve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traffic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conditions for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urban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cyclists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These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facilities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can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cycle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lanes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or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paths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meeting areas,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two-way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and parking lots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dedicated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bicycles (or bicycles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mopeds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).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Specially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dedicated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lights are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also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developed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.</w:t>
      </w:r>
    </w:p>
    <w:p w14:paraId="7E247F84" w14:textId="0FEDE203" w:rsidR="005E3998" w:rsidRPr="005E3998" w:rsidRDefault="005E3998" w:rsidP="00646F7C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2.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Create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pleasant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cycle and pedestrian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paths</w:t>
      </w:r>
      <w:proofErr w:type="spellEnd"/>
    </w:p>
    <w:p w14:paraId="5647382E" w14:textId="77777777" w:rsidR="00646F7C" w:rsidRP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Even if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facilities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are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spreading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in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our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cities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61% of French people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still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consider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too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dangerous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use the bicycle as a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means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transport. This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9% more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than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world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average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which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considers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52%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that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means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transport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too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risky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.</w:t>
      </w:r>
    </w:p>
    <w:p w14:paraId="7C42A64F" w14:textId="77777777" w:rsid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"There are no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territories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that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are by nature not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suitable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for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there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are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only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territories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that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have not been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developed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for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"</w:t>
      </w:r>
    </w:p>
    <w:p w14:paraId="1CF7A681" w14:textId="154B13C8" w:rsid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i/>
          <w:color w:val="000000"/>
          <w:sz w:val="24"/>
          <w:szCs w:val="24"/>
        </w:rPr>
        <w:t xml:space="preserve">Xavier Roux, </w:t>
      </w:r>
      <w:proofErr w:type="spellStart"/>
      <w:r w:rsidRPr="00646F7C">
        <w:rPr>
          <w:rFonts w:ascii="YQJKVS+TwCenMT-CondensedExtraBo" w:hAnsi="YQJKVS+TwCenMT-CondensedExtraBo" w:cs="YQJKVS+TwCenMT-CondensedExtraBo"/>
          <w:i/>
          <w:color w:val="000000"/>
          <w:sz w:val="24"/>
          <w:szCs w:val="24"/>
        </w:rPr>
        <w:t>bmx</w:t>
      </w:r>
      <w:proofErr w:type="spellEnd"/>
      <w:r w:rsidRPr="00646F7C">
        <w:rPr>
          <w:rFonts w:ascii="YQJKVS+TwCenMT-CondensedExtraBo" w:hAnsi="YQJKVS+TwCenMT-CondensedExtraBo" w:cs="YQJKVS+TwCenMT-CondensedExtraBo"/>
          <w:i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i/>
          <w:color w:val="000000"/>
          <w:sz w:val="24"/>
          <w:szCs w:val="24"/>
        </w:rPr>
        <w:t>specialist</w:t>
      </w:r>
      <w:proofErr w:type="spellEnd"/>
    </w:p>
    <w:p w14:paraId="2C33D898" w14:textId="4EB326A9" w:rsidR="005E3998" w:rsidRPr="005E3998" w:rsidRDefault="005E3998" w:rsidP="005E3998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>Page 5</w:t>
      </w:r>
    </w:p>
    <w:p w14:paraId="0F0B855A" w14:textId="178BC2A3" w:rsidR="005E3998" w:rsidRPr="005E3998" w:rsidRDefault="005E3998" w:rsidP="005E3998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3. </w:t>
      </w:r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Cycle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tourism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, if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we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went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on the </w:t>
      </w:r>
      <w:proofErr w:type="spellStart"/>
      <w:proofErr w:type="gram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roads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?</w:t>
      </w:r>
      <w:proofErr w:type="gramEnd"/>
    </w:p>
    <w:p w14:paraId="1D29042E" w14:textId="77777777" w:rsidR="00646F7C" w:rsidRP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Cycle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tourism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practice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carried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out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without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 spirit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competition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. Cycle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tourism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comes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in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many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forms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from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walks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family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practice at free pace to rallies and patents on all routes and all </w:t>
      </w:r>
      <w:proofErr w:type="gram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distances:</w:t>
      </w:r>
      <w:proofErr w:type="gram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free rallies, patents-randonneurs,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arrows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diagonals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, cyclo-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discoveries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, cyclo-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mountain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...</w:t>
      </w:r>
    </w:p>
    <w:p w14:paraId="42B25A26" w14:textId="77777777" w:rsid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Created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1890, the Touring Club de France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only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representative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association of cycle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tourism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in France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from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end of the 19th century to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beginning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the 20th century.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Subsequently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the club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turned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automobile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tourism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which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led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creation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on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December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8, 1923 of the French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Federation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Cyclotourism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Societies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renamed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1945 the French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Federation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Cyclotourism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(FFCT).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From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1970s,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development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Federation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became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regular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and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number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clubs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continued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increase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in France.</w:t>
      </w:r>
    </w:p>
    <w:p w14:paraId="49DF086C" w14:textId="583B7694" w:rsidR="005E3998" w:rsidRPr="005E3998" w:rsidRDefault="005E3998" w:rsidP="00646F7C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4.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Cycling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is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a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health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 xml:space="preserve"> </w:t>
      </w:r>
      <w:proofErr w:type="spellStart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benefit</w:t>
      </w:r>
      <w:proofErr w:type="spellEnd"/>
      <w:r w:rsidR="00646F7C" w:rsidRPr="00646F7C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  <w:t>.</w:t>
      </w:r>
    </w:p>
    <w:p w14:paraId="2A4B1EC8" w14:textId="77777777" w:rsidR="00646F7C" w:rsidRDefault="00646F7C" w:rsidP="005E3998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physical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exercises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cycling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are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linked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improved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health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well-being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They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ensure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according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most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health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studies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weight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loss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improve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endurance,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reduce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recovery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times,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prevent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age-related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cardiovascular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diseases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and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amplify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respiratory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tract. All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these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effects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are good in the long run.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Nevertheless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,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risks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are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preponderant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in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event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too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frequent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efforts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Although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exposed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automobile pollution,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benefits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seem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outweigh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effects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this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pollution,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compared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to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other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modes of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travel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.</w:t>
      </w:r>
    </w:p>
    <w:p w14:paraId="2452E4E1" w14:textId="19FA16D8" w:rsidR="005E3998" w:rsidRPr="005E3998" w:rsidRDefault="005E3998" w:rsidP="005E3998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lastRenderedPageBreak/>
        <w:t>Page</w:t>
      </w:r>
      <w: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>s</w:t>
      </w: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 xml:space="preserve"> </w:t>
      </w:r>
      <w: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>6-7</w:t>
      </w:r>
    </w:p>
    <w:p w14:paraId="0DB29777" w14:textId="4042B283" w:rsidR="00646F7C" w:rsidRDefault="00646F7C" w:rsidP="00646F7C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The distribution of self-service bicycle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systems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around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the world</w:t>
      </w:r>
      <w: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br/>
      </w: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Cities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with</w:t>
      </w:r>
      <w:proofErr w:type="spellEnd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a self-service bicycle system and operating </w:t>
      </w:r>
      <w:proofErr w:type="spellStart"/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company</w:t>
      </w:r>
      <w:proofErr w:type="spellEnd"/>
    </w:p>
    <w:p w14:paraId="341DBF54" w14:textId="4523E91B" w:rsidR="005E3998" w:rsidRPr="005E3998" w:rsidRDefault="005E3998" w:rsidP="00646F7C">
      <w:pP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</w:rPr>
      </w:pPr>
      <w:r w:rsidRPr="005E3998"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 xml:space="preserve">Page </w:t>
      </w:r>
      <w:r>
        <w:rPr>
          <w:rFonts w:ascii="YQJKVS+TwCenMT-CondensedExtraBo" w:hAnsi="YQJKVS+TwCenMT-CondensedExtraBo" w:cs="YQJKVS+TwCenMT-CondensedExtraBo"/>
          <w:b/>
          <w:color w:val="000000"/>
          <w:sz w:val="24"/>
          <w:szCs w:val="24"/>
          <w:highlight w:val="yellow"/>
        </w:rPr>
        <w:t>8</w:t>
      </w:r>
    </w:p>
    <w:p w14:paraId="494D43A8" w14:textId="77777777" w:rsidR="00646F7C" w:rsidRDefault="00646F7C" w:rsidP="005E3998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 w:rsidRPr="00646F7C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GREEN, A STATE OF MIND</w:t>
      </w:r>
    </w:p>
    <w:p w14:paraId="4D04F9DF" w14:textId="6A05668E" w:rsidR="005E3998" w:rsidRPr="005E3998" w:rsidRDefault="00646F7C" w:rsidP="005E3998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Phone</w:t>
      </w:r>
      <w:r w:rsidR="005E3998" w:rsidRPr="005E3998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 xml:space="preserve"> : 06 03 08 25 41 96</w:t>
      </w:r>
    </w:p>
    <w:p w14:paraId="52F2B02F" w14:textId="612FBE00" w:rsidR="005E3998" w:rsidRPr="005E3998" w:rsidRDefault="00646F7C" w:rsidP="005E3998">
      <w:pP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</w:pPr>
      <w:r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E-</w:t>
      </w:r>
      <w:bookmarkStart w:id="0" w:name="_GoBack"/>
      <w:bookmarkEnd w:id="0"/>
      <w:r w:rsidR="005E3998" w:rsidRPr="005E3998">
        <w:rPr>
          <w:rFonts w:ascii="YQJKVS+TwCenMT-CondensedExtraBo" w:hAnsi="YQJKVS+TwCenMT-CondensedExtraBo" w:cs="YQJKVS+TwCenMT-CondensedExtraBo"/>
          <w:color w:val="000000"/>
          <w:sz w:val="24"/>
          <w:szCs w:val="24"/>
        </w:rPr>
        <w:t>Mail : info@greenmobility.fr</w:t>
      </w:r>
    </w:p>
    <w:sectPr w:rsidR="005E3998" w:rsidRPr="005E3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QJKVS+TwCenMT-CondensedExtraB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oto Sans">
    <w:altName w:val="Noto Sans"/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60947"/>
    <w:multiLevelType w:val="hybridMultilevel"/>
    <w:tmpl w:val="88A6C2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9A"/>
    <w:rsid w:val="00036AF6"/>
    <w:rsid w:val="002B2B55"/>
    <w:rsid w:val="002F0D9A"/>
    <w:rsid w:val="005E3998"/>
    <w:rsid w:val="00646F7C"/>
    <w:rsid w:val="00DB1F8F"/>
    <w:rsid w:val="00E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2E8D2"/>
  <w15:chartTrackingRefBased/>
  <w15:docId w15:val="{28A5899E-A59B-4E09-98FE-767774E5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E3998"/>
    <w:pPr>
      <w:autoSpaceDE w:val="0"/>
      <w:autoSpaceDN w:val="0"/>
      <w:adjustRightInd w:val="0"/>
      <w:spacing w:after="0" w:line="240" w:lineRule="auto"/>
    </w:pPr>
    <w:rPr>
      <w:rFonts w:ascii="YQJKVS+TwCenMT-CondensedExtraBo" w:hAnsi="YQJKVS+TwCenMT-CondensedExtraBo" w:cs="YQJKVS+TwCenMT-CondensedExtraBo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E3998"/>
    <w:pPr>
      <w:spacing w:line="52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5E399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998"/>
    <w:rPr>
      <w:rFonts w:ascii="Noto Sans" w:hAnsi="Noto Sans" w:cs="Noto Sans"/>
      <w:b/>
      <w:bCs/>
      <w:color w:val="57585A"/>
      <w:sz w:val="96"/>
      <w:szCs w:val="96"/>
    </w:rPr>
  </w:style>
  <w:style w:type="paragraph" w:customStyle="1" w:styleId="Pa2">
    <w:name w:val="Pa2"/>
    <w:basedOn w:val="Default"/>
    <w:next w:val="Default"/>
    <w:uiPriority w:val="99"/>
    <w:rsid w:val="005E3998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5E3998"/>
    <w:rPr>
      <w:rFonts w:ascii="Noto Sans" w:hAnsi="Noto Sans" w:cs="Noto Sans"/>
      <w:color w:val="57585A"/>
      <w:sz w:val="22"/>
      <w:szCs w:val="22"/>
    </w:rPr>
  </w:style>
  <w:style w:type="paragraph" w:customStyle="1" w:styleId="Pa5">
    <w:name w:val="Pa5"/>
    <w:basedOn w:val="Default"/>
    <w:next w:val="Default"/>
    <w:uiPriority w:val="99"/>
    <w:rsid w:val="005E3998"/>
    <w:pPr>
      <w:spacing w:line="24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5E3998"/>
    <w:rPr>
      <w:rFonts w:ascii="Noto Sans" w:hAnsi="Noto Sans" w:cs="Noto Sans"/>
      <w:b/>
      <w:bCs/>
      <w:color w:val="57585A"/>
      <w:sz w:val="48"/>
      <w:szCs w:val="48"/>
    </w:rPr>
  </w:style>
  <w:style w:type="paragraph" w:customStyle="1" w:styleId="Pa3">
    <w:name w:val="Pa3"/>
    <w:basedOn w:val="Default"/>
    <w:next w:val="Default"/>
    <w:uiPriority w:val="99"/>
    <w:rsid w:val="005E3998"/>
    <w:pPr>
      <w:spacing w:line="30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5E3998"/>
    <w:rPr>
      <w:rFonts w:ascii="Noto Sans" w:hAnsi="Noto Sans" w:cs="Noto Sans"/>
      <w:color w:val="91AA3D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E3998"/>
    <w:pPr>
      <w:spacing w:line="23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5E3998"/>
    <w:rPr>
      <w:rFonts w:ascii="Noto Sans" w:hAnsi="Noto Sans" w:cs="Noto Sans"/>
      <w:b/>
      <w:bCs/>
      <w:color w:val="57585A"/>
    </w:rPr>
  </w:style>
  <w:style w:type="character" w:customStyle="1" w:styleId="A10">
    <w:name w:val="A10"/>
    <w:uiPriority w:val="99"/>
    <w:rsid w:val="005E3998"/>
    <w:rPr>
      <w:rFonts w:ascii="Noto Sans" w:hAnsi="Noto Sans" w:cs="Noto Sans"/>
      <w:b/>
      <w:bCs/>
      <w:color w:val="91AA3D"/>
      <w:sz w:val="34"/>
      <w:szCs w:val="34"/>
    </w:rPr>
  </w:style>
  <w:style w:type="paragraph" w:styleId="Paragraphedeliste">
    <w:name w:val="List Paragraph"/>
    <w:basedOn w:val="Normal"/>
    <w:uiPriority w:val="34"/>
    <w:qFormat/>
    <w:rsid w:val="00646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1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Cellard</dc:creator>
  <cp:keywords/>
  <dc:description/>
  <cp:lastModifiedBy>Marie Cellard</cp:lastModifiedBy>
  <cp:revision>3</cp:revision>
  <dcterms:created xsi:type="dcterms:W3CDTF">2023-02-06T09:10:00Z</dcterms:created>
  <dcterms:modified xsi:type="dcterms:W3CDTF">2023-02-06T09:16:00Z</dcterms:modified>
</cp:coreProperties>
</file>